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6" w:rsidRPr="00EA17CB" w:rsidRDefault="00462326" w:rsidP="00462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Surrey Chapel Fellowship Group Notes 24</w:t>
      </w:r>
      <w:r w:rsidRPr="00EA17C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EA17CB">
        <w:rPr>
          <w:rFonts w:ascii="Times New Roman" w:hAnsi="Times New Roman"/>
          <w:b/>
          <w:sz w:val="24"/>
          <w:szCs w:val="24"/>
        </w:rPr>
        <w:t>-25</w:t>
      </w:r>
      <w:r w:rsidRPr="00EA17C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EA17CB">
        <w:rPr>
          <w:rFonts w:ascii="Times New Roman" w:hAnsi="Times New Roman"/>
          <w:b/>
          <w:sz w:val="24"/>
          <w:szCs w:val="24"/>
        </w:rPr>
        <w:t xml:space="preserve"> November 2010</w:t>
      </w:r>
    </w:p>
    <w:p w:rsidR="00462326" w:rsidRPr="00EA17CB" w:rsidRDefault="00462326" w:rsidP="00462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Isaiah 7-8</w:t>
      </w:r>
    </w:p>
    <w:p w:rsidR="00462326" w:rsidRPr="00EA17CB" w:rsidRDefault="00FF6CC7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Note: A </w:t>
      </w:r>
      <w:r w:rsidR="004D5617">
        <w:rPr>
          <w:rFonts w:ascii="Times New Roman" w:hAnsi="Times New Roman"/>
          <w:sz w:val="24"/>
          <w:szCs w:val="24"/>
        </w:rPr>
        <w:t>S</w:t>
      </w:r>
      <w:r w:rsidRPr="00EA17CB">
        <w:rPr>
          <w:rFonts w:ascii="Times New Roman" w:hAnsi="Times New Roman"/>
          <w:sz w:val="24"/>
          <w:szCs w:val="24"/>
        </w:rPr>
        <w:t>tudy Bible will be very useful in preparing or participating in this study.</w:t>
      </w:r>
    </w:p>
    <w:p w:rsidR="00FF6CC7" w:rsidRDefault="00FF6CC7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EA17CB" w:rsidRDefault="00EA17CB" w:rsidP="00462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two chapters </w:t>
      </w:r>
      <w:r w:rsidR="00156195">
        <w:rPr>
          <w:rFonts w:ascii="Times New Roman" w:hAnsi="Times New Roman"/>
          <w:sz w:val="24"/>
          <w:szCs w:val="24"/>
        </w:rPr>
        <w:t xml:space="preserve">provide a mixture of history, predictions of the future, warnings and comfort and a well known messianic prophecy of the </w:t>
      </w:r>
      <w:r w:rsidR="004D5617">
        <w:rPr>
          <w:rFonts w:ascii="Times New Roman" w:hAnsi="Times New Roman"/>
          <w:sz w:val="24"/>
          <w:szCs w:val="24"/>
        </w:rPr>
        <w:t>V</w:t>
      </w:r>
      <w:r w:rsidR="00156195">
        <w:rPr>
          <w:rFonts w:ascii="Times New Roman" w:hAnsi="Times New Roman"/>
          <w:sz w:val="24"/>
          <w:szCs w:val="24"/>
        </w:rPr>
        <w:t xml:space="preserve">irgin birth. </w:t>
      </w:r>
    </w:p>
    <w:p w:rsidR="00156195" w:rsidRPr="00EA17CB" w:rsidRDefault="00156195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4F708A" w:rsidRPr="00EA17CB" w:rsidRDefault="00460393" w:rsidP="00462326">
      <w:pPr>
        <w:spacing w:after="0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 xml:space="preserve">Isaiah Sent to King </w:t>
      </w:r>
      <w:proofErr w:type="spellStart"/>
      <w:r w:rsidRPr="00EA17CB">
        <w:rPr>
          <w:rFonts w:ascii="Times New Roman" w:hAnsi="Times New Roman"/>
          <w:b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b/>
          <w:sz w:val="24"/>
          <w:szCs w:val="24"/>
        </w:rPr>
        <w:t xml:space="preserve"> </w:t>
      </w:r>
      <w:r w:rsidR="004F708A" w:rsidRPr="00EA17CB">
        <w:rPr>
          <w:rFonts w:ascii="Times New Roman" w:hAnsi="Times New Roman"/>
          <w:b/>
          <w:sz w:val="24"/>
          <w:szCs w:val="24"/>
        </w:rPr>
        <w:t>7</w:t>
      </w:r>
      <w:r w:rsidRPr="00EA17CB">
        <w:rPr>
          <w:rFonts w:ascii="Times New Roman" w:hAnsi="Times New Roman"/>
          <w:b/>
          <w:sz w:val="24"/>
          <w:szCs w:val="24"/>
        </w:rPr>
        <w:t>:1-9</w:t>
      </w:r>
    </w:p>
    <w:p w:rsidR="006A5E2B" w:rsidRPr="00EA17CB" w:rsidRDefault="006A5E2B" w:rsidP="00B03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Aram (Syria) and</w:t>
      </w:r>
      <w:r w:rsidR="004D5617">
        <w:rPr>
          <w:rFonts w:ascii="Times New Roman" w:hAnsi="Times New Roman"/>
          <w:sz w:val="24"/>
          <w:szCs w:val="24"/>
        </w:rPr>
        <w:t xml:space="preserve"> Ephraim (the Northern Kingdom o</w:t>
      </w:r>
      <w:r w:rsidRPr="00EA17CB">
        <w:rPr>
          <w:rFonts w:ascii="Times New Roman" w:hAnsi="Times New Roman"/>
          <w:sz w:val="24"/>
          <w:szCs w:val="24"/>
        </w:rPr>
        <w:t xml:space="preserve">f Israel) join forces against Assyria with the intention of forcing the kingdom of Judah into their alliance. King </w:t>
      </w:r>
      <w:proofErr w:type="spellStart"/>
      <w:r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was running scared because he had previously been defeated by Aram and Ephraim (2 Chronicles 28:5-8). But God intervenes and </w:t>
      </w:r>
      <w:r w:rsidR="00B03E0F" w:rsidRPr="00EA17CB">
        <w:rPr>
          <w:rFonts w:ascii="Times New Roman" w:hAnsi="Times New Roman"/>
          <w:sz w:val="24"/>
          <w:szCs w:val="24"/>
        </w:rPr>
        <w:t xml:space="preserve">comforts </w:t>
      </w:r>
      <w:proofErr w:type="spellStart"/>
      <w:r w:rsidR="00B03E0F"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="00B03E0F" w:rsidRPr="00EA17CB">
        <w:rPr>
          <w:rFonts w:ascii="Times New Roman" w:hAnsi="Times New Roman"/>
          <w:sz w:val="24"/>
          <w:szCs w:val="24"/>
        </w:rPr>
        <w:t xml:space="preserve"> (v.4) and declares that the alliance will fail.</w:t>
      </w:r>
    </w:p>
    <w:p w:rsidR="00B03E0F" w:rsidRPr="00EA17CB" w:rsidRDefault="00B03E0F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What is the implication for God’s people?</w:t>
      </w:r>
    </w:p>
    <w:p w:rsidR="00B03E0F" w:rsidRDefault="004D5617" w:rsidP="00462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V.9 See New Testament references about standing firm: 1 Corinthians 15:58 &amp; 16:13, Ephesians 6:13-14, James 5:8.</w:t>
      </w:r>
    </w:p>
    <w:p w:rsidR="004D5617" w:rsidRPr="00EA17CB" w:rsidRDefault="004D5617" w:rsidP="00462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what relevance are these verses to you?</w:t>
      </w:r>
    </w:p>
    <w:p w:rsidR="005837EB" w:rsidRPr="00EA17CB" w:rsidRDefault="005837EB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460393" w:rsidRPr="00EA17CB" w:rsidRDefault="00460393" w:rsidP="00462326">
      <w:pPr>
        <w:spacing w:after="0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The Sign of Immanuel 7:10-23</w:t>
      </w:r>
    </w:p>
    <w:p w:rsidR="00B8013B" w:rsidRPr="00EA17CB" w:rsidRDefault="00B8013B" w:rsidP="00B8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King </w:t>
      </w:r>
      <w:proofErr w:type="spellStart"/>
      <w:r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is a descendant </w:t>
      </w:r>
      <w:r w:rsidR="009B0269" w:rsidRPr="00EA17CB">
        <w:rPr>
          <w:rFonts w:ascii="Times New Roman" w:hAnsi="Times New Roman"/>
          <w:sz w:val="24"/>
          <w:szCs w:val="24"/>
        </w:rPr>
        <w:t>of David</w:t>
      </w:r>
      <w:r w:rsidRPr="00EA17CB">
        <w:rPr>
          <w:rFonts w:ascii="Times New Roman" w:hAnsi="Times New Roman"/>
          <w:sz w:val="24"/>
          <w:szCs w:val="24"/>
        </w:rPr>
        <w:t xml:space="preserve"> but instead of trusting in God he has put his faith in the King of Assyria. God then offers </w:t>
      </w:r>
      <w:proofErr w:type="spellStart"/>
      <w:r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a sign to strengthen his faith, see Exodus 3:12.</w:t>
      </w:r>
    </w:p>
    <w:p w:rsidR="00460393" w:rsidRPr="00EA17CB" w:rsidRDefault="00B8013B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Why did </w:t>
      </w:r>
      <w:proofErr w:type="spellStart"/>
      <w:r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refuse God’s offer of a sign?</w:t>
      </w:r>
    </w:p>
    <w:p w:rsidR="009B0269" w:rsidRPr="00EA17CB" w:rsidRDefault="009B0269" w:rsidP="0046232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A17CB">
        <w:rPr>
          <w:rFonts w:ascii="Times New Roman" w:hAnsi="Times New Roman"/>
          <w:sz w:val="24"/>
          <w:szCs w:val="24"/>
        </w:rPr>
        <w:t>Ahaz’s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refusal result’s in the divine King again taking the initiative by offering the sign of Immanuel</w:t>
      </w:r>
      <w:r w:rsidR="000B33B9" w:rsidRPr="00EA17CB">
        <w:rPr>
          <w:rFonts w:ascii="Times New Roman" w:hAnsi="Times New Roman"/>
          <w:sz w:val="24"/>
          <w:szCs w:val="24"/>
        </w:rPr>
        <w:t>.</w:t>
      </w:r>
    </w:p>
    <w:p w:rsidR="000B33B9" w:rsidRPr="00EA17CB" w:rsidRDefault="000B33B9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Was this prophecy fulfilled in the life of </w:t>
      </w:r>
      <w:proofErr w:type="spellStart"/>
      <w:r w:rsidRPr="00EA17CB">
        <w:rPr>
          <w:rFonts w:ascii="Times New Roman" w:hAnsi="Times New Roman"/>
          <w:sz w:val="24"/>
          <w:szCs w:val="24"/>
        </w:rPr>
        <w:t>Ahaz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or does it speak exclusively of Jesus?</w:t>
      </w:r>
    </w:p>
    <w:p w:rsidR="009B0269" w:rsidRPr="00EA17CB" w:rsidRDefault="000B33B9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What do we learn about the coming Messiah from this passage?</w:t>
      </w:r>
    </w:p>
    <w:p w:rsidR="000B33B9" w:rsidRPr="00EA17CB" w:rsidRDefault="000B33B9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B84453" w:rsidRPr="00EA17CB" w:rsidRDefault="005837EB" w:rsidP="00462326">
      <w:pPr>
        <w:spacing w:after="0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The Coming Assyrian Invasion 8:1-10</w:t>
      </w:r>
    </w:p>
    <w:p w:rsidR="00F932D3" w:rsidRPr="00EA17CB" w:rsidRDefault="00F932D3" w:rsidP="00F932D3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(Maher-</w:t>
      </w:r>
      <w:proofErr w:type="spellStart"/>
      <w:r w:rsidRPr="00EA17CB">
        <w:rPr>
          <w:rFonts w:ascii="Times New Roman" w:hAnsi="Times New Roman"/>
          <w:sz w:val="24"/>
          <w:szCs w:val="24"/>
        </w:rPr>
        <w:t>Shalal</w:t>
      </w:r>
      <w:proofErr w:type="spellEnd"/>
      <w:r w:rsidRPr="00EA17CB">
        <w:rPr>
          <w:rFonts w:ascii="Times New Roman" w:hAnsi="Times New Roman"/>
          <w:sz w:val="24"/>
          <w:szCs w:val="24"/>
        </w:rPr>
        <w:t>-Hash-</w:t>
      </w:r>
      <w:proofErr w:type="spellStart"/>
      <w:r w:rsidRPr="00EA17CB">
        <w:rPr>
          <w:rFonts w:ascii="Times New Roman" w:hAnsi="Times New Roman"/>
          <w:sz w:val="24"/>
          <w:szCs w:val="24"/>
        </w:rPr>
        <w:t>Baz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means quick to the plunder, swift to the spoil; or, the spoil speeds, the prey hastens.)</w:t>
      </w:r>
    </w:p>
    <w:p w:rsidR="00F932D3" w:rsidRPr="00EA17CB" w:rsidRDefault="00F932D3" w:rsidP="00F932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God provides, through Isaiah’s son a witness to the promise of deliverance from the Syrian – </w:t>
      </w:r>
      <w:proofErr w:type="spellStart"/>
      <w:r w:rsidRPr="00EA17CB">
        <w:rPr>
          <w:rFonts w:ascii="Times New Roman" w:hAnsi="Times New Roman"/>
          <w:sz w:val="24"/>
          <w:szCs w:val="24"/>
        </w:rPr>
        <w:t>Ephramite</w:t>
      </w:r>
      <w:proofErr w:type="spellEnd"/>
      <w:r w:rsidRPr="00EA17CB">
        <w:rPr>
          <w:rFonts w:ascii="Times New Roman" w:hAnsi="Times New Roman"/>
          <w:sz w:val="24"/>
          <w:szCs w:val="24"/>
        </w:rPr>
        <w:t xml:space="preserve"> coalition. The similarities between 7:14-17 and 8:1-4 suggest that God is promising short term assurance in chapter 8 in addition to the long term deliverance promised in chapter 7.</w:t>
      </w:r>
    </w:p>
    <w:p w:rsidR="00F932D3" w:rsidRPr="00EA17CB" w:rsidRDefault="00F932D3" w:rsidP="00F932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Compare verses 6 and 7.</w:t>
      </w:r>
      <w:r w:rsidR="003C6ECA" w:rsidRPr="00EA17CB">
        <w:rPr>
          <w:rFonts w:ascii="Times New Roman" w:hAnsi="Times New Roman"/>
          <w:sz w:val="24"/>
          <w:szCs w:val="24"/>
        </w:rPr>
        <w:t xml:space="preserve"> The way of faith in God seems inadequate to Judah, yet the worldly alternative results in near “drowning” at the hands of oppressive armies.</w:t>
      </w:r>
    </w:p>
    <w:p w:rsidR="00B84453" w:rsidRPr="00EA17CB" w:rsidRDefault="00B84453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5837EB" w:rsidRPr="00EA17CB" w:rsidRDefault="005837EB" w:rsidP="00462326">
      <w:pPr>
        <w:spacing w:after="0"/>
        <w:rPr>
          <w:rFonts w:ascii="Times New Roman" w:hAnsi="Times New Roman"/>
          <w:b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Fear Go</w:t>
      </w:r>
      <w:r w:rsidR="00B03E0F" w:rsidRPr="00EA17CB">
        <w:rPr>
          <w:rFonts w:ascii="Times New Roman" w:hAnsi="Times New Roman"/>
          <w:b/>
          <w:sz w:val="24"/>
          <w:szCs w:val="24"/>
        </w:rPr>
        <w:t>d, Wait for the LORD 8:11-22</w:t>
      </w:r>
    </w:p>
    <w:p w:rsidR="00360F21" w:rsidRPr="00EA17CB" w:rsidRDefault="00160A51" w:rsidP="00160A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In verses 11-15, </w:t>
      </w:r>
      <w:r w:rsidR="007E148A" w:rsidRPr="00EA17CB">
        <w:rPr>
          <w:rFonts w:ascii="Times New Roman" w:hAnsi="Times New Roman"/>
          <w:sz w:val="24"/>
          <w:szCs w:val="24"/>
        </w:rPr>
        <w:t xml:space="preserve">God impresses on Isaiah two sides of his character. One the one hand he is a sanctuary for troubled human beings, on the other he is a snare for those who do not fear him. </w:t>
      </w:r>
    </w:p>
    <w:p w:rsidR="00160A51" w:rsidRPr="00EA17CB" w:rsidRDefault="00160A51" w:rsidP="00160A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 xml:space="preserve">Verses 16-22 highlight the difference between the faithful remnant and the hardened nation. </w:t>
      </w:r>
    </w:p>
    <w:p w:rsidR="00160A51" w:rsidRPr="00EA17CB" w:rsidRDefault="00EA17CB" w:rsidP="00160A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sz w:val="24"/>
          <w:szCs w:val="24"/>
        </w:rPr>
        <w:t>These verses provide a stern warning to unbelieving Judah. What do they say to us today?</w:t>
      </w:r>
    </w:p>
    <w:p w:rsidR="007E148A" w:rsidRPr="00EA17CB" w:rsidRDefault="007E148A" w:rsidP="00462326">
      <w:pPr>
        <w:spacing w:after="0"/>
        <w:rPr>
          <w:rFonts w:ascii="Times New Roman" w:hAnsi="Times New Roman"/>
          <w:sz w:val="24"/>
          <w:szCs w:val="24"/>
        </w:rPr>
      </w:pPr>
    </w:p>
    <w:p w:rsidR="00360F21" w:rsidRPr="00EA17CB" w:rsidRDefault="00360F21" w:rsidP="00462326">
      <w:pPr>
        <w:spacing w:after="0"/>
        <w:rPr>
          <w:rFonts w:ascii="Times New Roman" w:hAnsi="Times New Roman"/>
          <w:sz w:val="24"/>
          <w:szCs w:val="24"/>
        </w:rPr>
      </w:pPr>
      <w:r w:rsidRPr="00EA17CB">
        <w:rPr>
          <w:rFonts w:ascii="Times New Roman" w:hAnsi="Times New Roman"/>
          <w:b/>
          <w:sz w:val="24"/>
          <w:szCs w:val="24"/>
        </w:rPr>
        <w:t>Prayer Points</w:t>
      </w:r>
    </w:p>
    <w:p w:rsidR="00360F21" w:rsidRPr="00EA17CB" w:rsidRDefault="004D5617" w:rsidP="004623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Issues arising from last week’s Church meeting and Christmas outreach.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ADB</w:t>
      </w:r>
    </w:p>
    <w:sectPr w:rsidR="00360F21" w:rsidRPr="00EA17CB" w:rsidSect="0058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2326"/>
    <w:rsid w:val="000B33B9"/>
    <w:rsid w:val="00156195"/>
    <w:rsid w:val="00160A51"/>
    <w:rsid w:val="00360F21"/>
    <w:rsid w:val="003C6ECA"/>
    <w:rsid w:val="004035CC"/>
    <w:rsid w:val="00454E15"/>
    <w:rsid w:val="00460393"/>
    <w:rsid w:val="00462326"/>
    <w:rsid w:val="004D5617"/>
    <w:rsid w:val="004D7BBE"/>
    <w:rsid w:val="004F708A"/>
    <w:rsid w:val="00526400"/>
    <w:rsid w:val="00535EAC"/>
    <w:rsid w:val="00555006"/>
    <w:rsid w:val="005837EB"/>
    <w:rsid w:val="00587307"/>
    <w:rsid w:val="005C520F"/>
    <w:rsid w:val="006A5E2B"/>
    <w:rsid w:val="0072044B"/>
    <w:rsid w:val="007469B6"/>
    <w:rsid w:val="007E148A"/>
    <w:rsid w:val="009B0269"/>
    <w:rsid w:val="00A06D64"/>
    <w:rsid w:val="00A31839"/>
    <w:rsid w:val="00B03E0F"/>
    <w:rsid w:val="00B8013B"/>
    <w:rsid w:val="00B84453"/>
    <w:rsid w:val="00B960E0"/>
    <w:rsid w:val="00C57423"/>
    <w:rsid w:val="00C74706"/>
    <w:rsid w:val="00DC2B01"/>
    <w:rsid w:val="00EA17CB"/>
    <w:rsid w:val="00F11087"/>
    <w:rsid w:val="00F74632"/>
    <w:rsid w:val="00F932D3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Mark V</cp:lastModifiedBy>
  <cp:revision>2</cp:revision>
  <cp:lastPrinted>2010-11-17T06:36:00Z</cp:lastPrinted>
  <dcterms:created xsi:type="dcterms:W3CDTF">2010-11-20T21:52:00Z</dcterms:created>
  <dcterms:modified xsi:type="dcterms:W3CDTF">2010-11-20T21:52:00Z</dcterms:modified>
</cp:coreProperties>
</file>